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5BF5" w:rsidRDefault="005A5BF5" w:rsidP="005A5BF5">
      <w:pP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GENEL HÜKÜMLER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Aletler, paslanmaz ç</w:t>
      </w:r>
      <w:r>
        <w:rPr>
          <w:color w:val="000000"/>
        </w:rPr>
        <w:t>elikten imal edilmiş olacaktır.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Malzemelerin polisaj</w:t>
      </w:r>
      <w:r>
        <w:rPr>
          <w:color w:val="000000"/>
        </w:rPr>
        <w:t>ı düzgün ve pürüzsüz olmalıdır.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aletlerin fonksiyonları gereği bulunması gerekenlerin dışın</w:t>
      </w:r>
      <w:r>
        <w:rPr>
          <w:color w:val="000000"/>
        </w:rPr>
        <w:t>da keskin kenar</w:t>
      </w:r>
      <w:r>
        <w:rPr>
          <w:color w:val="000000"/>
        </w:rPr>
        <w:br/>
        <w:t>bulunmamalıdır.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aletlerin bacaklarına kuvvet uygulandığında ortaya çıkan bükülme direncine ve kuvvet</w:t>
      </w:r>
      <w:r w:rsidRPr="008B288F">
        <w:rPr>
          <w:color w:val="000000"/>
        </w:rPr>
        <w:br/>
        <w:t>azaldığında bacakların ilk pozisyona dönmesini sağlayan “el</w:t>
      </w:r>
      <w:r>
        <w:rPr>
          <w:color w:val="000000"/>
        </w:rPr>
        <w:t>astiki yapıya” sahip olmalıdır.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aletlerin kesici ve tutucu çeneleri sabit ve düzgün hareke</w:t>
      </w:r>
      <w:r>
        <w:rPr>
          <w:color w:val="000000"/>
        </w:rPr>
        <w:t>t etmelidir.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makaslar tutukluk yapmadan rahatça açılıp kapanabilmeli ve tam kapatıldıklarında</w:t>
      </w:r>
      <w:r w:rsidRPr="008B288F">
        <w:rPr>
          <w:color w:val="000000"/>
        </w:rPr>
        <w:br/>
        <w:t>elemanlarının uç kısım</w:t>
      </w:r>
      <w:r>
        <w:rPr>
          <w:color w:val="000000"/>
        </w:rPr>
        <w:t>ları bir noktada birleşmelidir.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makasların ve penslerin mafsallarında boşluk bulunmamalı, yalpalama ve laçkalaşma</w:t>
      </w:r>
      <w:r w:rsidRPr="008B288F">
        <w:rPr>
          <w:color w:val="000000"/>
        </w:rPr>
        <w:br/>
        <w:t>olma</w:t>
      </w:r>
      <w:r>
        <w:rPr>
          <w:color w:val="000000"/>
        </w:rPr>
        <w:t>malıdır.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makasların mafsalları yumuşak hareket etmeli ve ne çok s</w:t>
      </w:r>
      <w:r>
        <w:rPr>
          <w:color w:val="000000"/>
        </w:rPr>
        <w:t>ıkı ne de çok gevşek olmalıdır.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proofErr w:type="spellStart"/>
      <w:r w:rsidRPr="008B288F">
        <w:rPr>
          <w:color w:val="000000"/>
        </w:rPr>
        <w:t>Pensetlerin</w:t>
      </w:r>
      <w:proofErr w:type="spellEnd"/>
      <w:r w:rsidRPr="008B288F">
        <w:rPr>
          <w:color w:val="000000"/>
        </w:rPr>
        <w:t xml:space="preserve"> sabit eklemlerinde en ufak bir yalpa bulunmamalı, ağız dilleri ve tırtılları aralık</w:t>
      </w:r>
      <w:r w:rsidRPr="008B288F">
        <w:rPr>
          <w:color w:val="000000"/>
        </w:rPr>
        <w:br/>
        <w:t>bırakılmadan birbirine geçmelidir. Diş ve tırtılla</w:t>
      </w:r>
      <w:r>
        <w:rPr>
          <w:color w:val="000000"/>
        </w:rPr>
        <w:t>rın aralıkları temiz olmalıdır.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proofErr w:type="spellStart"/>
      <w:r w:rsidRPr="008B288F">
        <w:rPr>
          <w:color w:val="000000"/>
        </w:rPr>
        <w:t>Portegüler</w:t>
      </w:r>
      <w:proofErr w:type="spellEnd"/>
      <w:r w:rsidRPr="008B288F">
        <w:rPr>
          <w:color w:val="000000"/>
        </w:rPr>
        <w:t xml:space="preserve"> tutukluk yapmadan rahatça açılıp kapanabilmeli ve tam kapatıldıklarında ağızları</w:t>
      </w:r>
      <w:r w:rsidRPr="008B288F">
        <w:rPr>
          <w:color w:val="000000"/>
        </w:rPr>
        <w:br/>
        <w:t>b</w:t>
      </w:r>
      <w:r>
        <w:rPr>
          <w:color w:val="000000"/>
        </w:rPr>
        <w:t>irbirine aralıksız oturmalıdır.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Pensler tutukluk yapmadan rahatça açılıp kapanabilmeli ve tam kapatıldıklarında elemanlarının</w:t>
      </w:r>
      <w:r w:rsidRPr="008B288F">
        <w:rPr>
          <w:color w:val="000000"/>
        </w:rPr>
        <w:br/>
        <w:t xml:space="preserve">ağızları birbirlerine karşılıklı gelmeli ve aralık </w:t>
      </w:r>
      <w:r>
        <w:rPr>
          <w:color w:val="000000"/>
        </w:rPr>
        <w:t>kalmayacak şekilde oturmalıdır.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Cerrahi Aletler korozyon testi açısından kaynatma ve 134 derecede buharlı otoklavda</w:t>
      </w:r>
      <w:r w:rsidRPr="008B288F">
        <w:rPr>
          <w:color w:val="000000"/>
        </w:rPr>
        <w:br/>
        <w:t>ster</w:t>
      </w:r>
      <w:r>
        <w:rPr>
          <w:color w:val="000000"/>
        </w:rPr>
        <w:t>ilizasyona dayanıklı olacaktır.</w:t>
      </w:r>
    </w:p>
    <w:p w:rsidR="005A5BF5" w:rsidRPr="008B288F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>Teklif edilecek ürünler fabrikasyon, malzeme ve işçilik hatalarına karşı en az 2(iki) yıl garantili</w:t>
      </w:r>
      <w:r w:rsidRPr="008B288F">
        <w:rPr>
          <w:color w:val="000000"/>
        </w:rPr>
        <w:br/>
        <w:t xml:space="preserve">olacaktır. Garanti </w:t>
      </w:r>
      <w:proofErr w:type="gramStart"/>
      <w:r w:rsidRPr="008B288F">
        <w:rPr>
          <w:color w:val="000000"/>
        </w:rPr>
        <w:t>üretici , ithalatçı</w:t>
      </w:r>
      <w:proofErr w:type="gramEnd"/>
      <w:r w:rsidRPr="008B288F">
        <w:rPr>
          <w:color w:val="000000"/>
        </w:rPr>
        <w:t xml:space="preserve"> ve satıcı firmalar tarafından ayrı ayrı ürünlerin teslimi esnasında</w:t>
      </w:r>
      <w:r>
        <w:rPr>
          <w:color w:val="000000"/>
        </w:rPr>
        <w:t xml:space="preserve"> </w:t>
      </w:r>
      <w:r w:rsidRPr="008B288F">
        <w:rPr>
          <w:color w:val="000000"/>
        </w:rPr>
        <w:t>sunulacaktır.</w:t>
      </w:r>
    </w:p>
    <w:p w:rsidR="005A5BF5" w:rsidRDefault="005A5BF5" w:rsidP="005A5BF5">
      <w:pPr>
        <w:pStyle w:val="ListeParagraf"/>
        <w:numPr>
          <w:ilvl w:val="0"/>
          <w:numId w:val="1"/>
        </w:numPr>
        <w:rPr>
          <w:color w:val="000000"/>
        </w:rPr>
      </w:pPr>
      <w:r w:rsidRPr="008B288F">
        <w:rPr>
          <w:color w:val="000000"/>
        </w:rPr>
        <w:t xml:space="preserve">Talep edilen bütün aletlerin sertlik dereceleri 42-48 </w:t>
      </w:r>
      <w:proofErr w:type="spellStart"/>
      <w:r w:rsidRPr="008B288F">
        <w:rPr>
          <w:color w:val="000000"/>
        </w:rPr>
        <w:t>Hrc</w:t>
      </w:r>
      <w:proofErr w:type="spellEnd"/>
      <w:r w:rsidRPr="008B288F">
        <w:rPr>
          <w:color w:val="000000"/>
        </w:rPr>
        <w:t xml:space="preserve"> </w:t>
      </w:r>
      <w:proofErr w:type="spellStart"/>
      <w:r w:rsidRPr="008B288F">
        <w:rPr>
          <w:color w:val="000000"/>
        </w:rPr>
        <w:t>Rockwell</w:t>
      </w:r>
      <w:proofErr w:type="spellEnd"/>
      <w:r w:rsidRPr="008B288F">
        <w:rPr>
          <w:color w:val="000000"/>
        </w:rPr>
        <w:t xml:space="preserve"> standartlarında olmalıdır ve bu belge ihale dosyasında olmalıdır.</w:t>
      </w:r>
    </w:p>
    <w:p w:rsidR="005A5BF5" w:rsidRPr="008B288F" w:rsidRDefault="005A5BF5" w:rsidP="005A5BF5">
      <w:pPr>
        <w:pStyle w:val="ListeParagraf"/>
        <w:rPr>
          <w:color w:val="000000"/>
        </w:rPr>
      </w:pPr>
      <w:bookmarkStart w:id="0" w:name="_GoBack"/>
      <w:bookmarkEnd w:id="0"/>
    </w:p>
    <w:p w:rsidR="00E15739" w:rsidRPr="00757DBB" w:rsidRDefault="00204761" w:rsidP="00757DB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7DBB">
        <w:rPr>
          <w:rFonts w:ascii="Times New Roman" w:hAnsi="Times New Roman" w:cs="Times New Roman"/>
          <w:b/>
          <w:sz w:val="28"/>
          <w:szCs w:val="28"/>
        </w:rPr>
        <w:t xml:space="preserve">YARIK </w:t>
      </w:r>
      <w:r w:rsidR="005133BF" w:rsidRPr="00757DBB">
        <w:rPr>
          <w:rFonts w:ascii="Times New Roman" w:hAnsi="Times New Roman" w:cs="Times New Roman"/>
          <w:b/>
          <w:sz w:val="28"/>
          <w:szCs w:val="28"/>
        </w:rPr>
        <w:t>D</w:t>
      </w:r>
      <w:r w:rsidRPr="00757DBB">
        <w:rPr>
          <w:rFonts w:ascii="Times New Roman" w:hAnsi="Times New Roman" w:cs="Times New Roman"/>
          <w:b/>
          <w:sz w:val="28"/>
          <w:szCs w:val="28"/>
        </w:rPr>
        <w:t xml:space="preserve">AMAK </w:t>
      </w:r>
      <w:r w:rsidR="005133BF" w:rsidRPr="00757DBB">
        <w:rPr>
          <w:rFonts w:ascii="Times New Roman" w:hAnsi="Times New Roman" w:cs="Times New Roman"/>
          <w:b/>
          <w:sz w:val="28"/>
          <w:szCs w:val="28"/>
        </w:rPr>
        <w:t>D</w:t>
      </w:r>
      <w:r w:rsidRPr="00757DBB">
        <w:rPr>
          <w:rFonts w:ascii="Times New Roman" w:hAnsi="Times New Roman" w:cs="Times New Roman"/>
          <w:b/>
          <w:sz w:val="28"/>
          <w:szCs w:val="28"/>
        </w:rPr>
        <w:t>UDAK CERRAHİ</w:t>
      </w:r>
      <w:r w:rsidR="005133BF" w:rsidRPr="00757DBB">
        <w:rPr>
          <w:rFonts w:ascii="Times New Roman" w:hAnsi="Times New Roman" w:cs="Times New Roman"/>
          <w:b/>
          <w:sz w:val="28"/>
          <w:szCs w:val="28"/>
        </w:rPr>
        <w:t xml:space="preserve"> SETİ</w:t>
      </w:r>
    </w:p>
    <w:tbl>
      <w:tblPr>
        <w:tblStyle w:val="TabloKlavuzu"/>
        <w:tblpPr w:leftFromText="141" w:rightFromText="141" w:horzAnchor="margin" w:tblpY="510"/>
        <w:tblW w:w="8286" w:type="dxa"/>
        <w:tblLook w:val="04A0" w:firstRow="1" w:lastRow="0" w:firstColumn="1" w:lastColumn="0" w:noHBand="0" w:noVBand="1"/>
      </w:tblPr>
      <w:tblGrid>
        <w:gridCol w:w="5240"/>
        <w:gridCol w:w="3046"/>
      </w:tblGrid>
      <w:tr w:rsidR="004F5098" w:rsidRPr="005133BF" w:rsidTr="004F5098">
        <w:trPr>
          <w:trHeight w:val="396"/>
        </w:trPr>
        <w:tc>
          <w:tcPr>
            <w:tcW w:w="5240" w:type="dxa"/>
          </w:tcPr>
          <w:p w:rsidR="004F5098" w:rsidRPr="004F5098" w:rsidRDefault="004F5098" w:rsidP="004F50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098">
              <w:rPr>
                <w:rFonts w:ascii="Times New Roman" w:hAnsi="Times New Roman" w:cs="Times New Roman"/>
                <w:b/>
              </w:rPr>
              <w:lastRenderedPageBreak/>
              <w:t>ALETİN ADI</w:t>
            </w:r>
          </w:p>
        </w:tc>
        <w:tc>
          <w:tcPr>
            <w:tcW w:w="3046" w:type="dxa"/>
          </w:tcPr>
          <w:p w:rsidR="004F5098" w:rsidRPr="004F5098" w:rsidRDefault="004F5098" w:rsidP="004F50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F5098">
              <w:rPr>
                <w:rFonts w:ascii="Times New Roman" w:hAnsi="Times New Roman" w:cs="Times New Roman"/>
                <w:b/>
              </w:rPr>
              <w:t>SAYI</w:t>
            </w:r>
          </w:p>
        </w:tc>
      </w:tr>
      <w:tr w:rsidR="005133BF" w:rsidRPr="005133BF" w:rsidTr="004F5098">
        <w:trPr>
          <w:trHeight w:val="396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Scalpel Round Handle 16cm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413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Adson Forceps 15cm Serrated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Adson Forceps 15cm 1×2 Teeth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Iris Supercut Scissors 11.5cm Straight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85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Iris Supercut Scissors 11.5cm Curved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Ragnell Kilner Scissors 13cm Curved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Supercut Plus Kelly T.C. Scissors 16cm Curved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85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Metzenbaum T.C. Scissors 18cm Curved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Crile Wood T.C. Needle Holder 15cm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Blocksma Cleft Palate Hook 18cm 3mm 2 Prong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85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Cleft Palate Raspatory 14cm #1 Left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Cleft Palate Raspatory 14cm #2 Right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Kahre Cleft Palate Raspatory 17cm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85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Mcindoe Cleft Palate Raspatory 16.5cm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Muco-Periosteal Retractor 19cm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85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Wang Cleft Palate Elevator 15.5cm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Wang Cleft Palate Elevator 18cm Right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Wang Cleft Palate Elevator 18cm Left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85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Wang Cleft Palate Elevator 18cm Right Angled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Wang Cleft Palate Elevator 18cm Left Angled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399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Castroviejo Caliper 7cm 20mm Measuring Range</w:t>
            </w:r>
          </w:p>
        </w:tc>
        <w:tc>
          <w:tcPr>
            <w:tcW w:w="3046" w:type="dxa"/>
            <w:hideMark/>
          </w:tcPr>
          <w:p w:rsidR="005133BF" w:rsidRPr="005133BF" w:rsidRDefault="005133BF" w:rsidP="004F5098">
            <w:pPr>
              <w:jc w:val="center"/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1</w:t>
            </w:r>
          </w:p>
        </w:tc>
      </w:tr>
      <w:tr w:rsidR="005133BF" w:rsidRPr="005133BF" w:rsidTr="004F5098">
        <w:trPr>
          <w:trHeight w:val="784"/>
        </w:trPr>
        <w:tc>
          <w:tcPr>
            <w:tcW w:w="5240" w:type="dxa"/>
            <w:hideMark/>
          </w:tcPr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Ring Blades for Mouth Gag</w:t>
            </w:r>
          </w:p>
          <w:p w:rsidR="005133BF" w:rsidRPr="005133BF" w:rsidRDefault="005133BF" w:rsidP="005133BF">
            <w:pPr>
              <w:rPr>
                <w:rFonts w:ascii="Times New Roman" w:hAnsi="Times New Roman" w:cs="Times New Roman"/>
              </w:rPr>
            </w:pPr>
            <w:r w:rsidRPr="005133BF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3046" w:type="dxa"/>
            <w:hideMark/>
          </w:tcPr>
          <w:p w:rsidR="005133BF" w:rsidRPr="005133BF" w:rsidRDefault="00204761" w:rsidP="004F50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</w:tbl>
    <w:p w:rsidR="005133BF" w:rsidRPr="005133BF" w:rsidRDefault="005133BF" w:rsidP="005133BF"/>
    <w:p w:rsidR="005133BF" w:rsidRPr="005133BF" w:rsidRDefault="005133BF" w:rsidP="005133BF"/>
    <w:sectPr w:rsidR="005133BF" w:rsidRPr="005133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1D56C6"/>
    <w:multiLevelType w:val="hybridMultilevel"/>
    <w:tmpl w:val="640EE99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3BF"/>
    <w:rsid w:val="00204761"/>
    <w:rsid w:val="004F5098"/>
    <w:rsid w:val="005133BF"/>
    <w:rsid w:val="005A5BF5"/>
    <w:rsid w:val="00757DBB"/>
    <w:rsid w:val="008578B7"/>
    <w:rsid w:val="0099674B"/>
    <w:rsid w:val="00B761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7B4E0F"/>
  <w15:chartTrackingRefBased/>
  <w15:docId w15:val="{66484713-5054-413D-BB2B-01F5429AC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F50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5A5BF5"/>
    <w:pPr>
      <w:spacing w:after="200" w:line="276" w:lineRule="auto"/>
      <w:ind w:left="720"/>
      <w:contextualSpacing/>
    </w:pPr>
    <w:rPr>
      <w:noProof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403</Words>
  <Characters>2303</Characters>
  <Application>Microsoft Office Word</Application>
  <DocSecurity>0</DocSecurity>
  <Lines>19</Lines>
  <Paragraphs>5</Paragraphs>
  <ScaleCrop>false</ScaleCrop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büşra karaca</dc:creator>
  <cp:keywords/>
  <dc:description/>
  <cp:lastModifiedBy>User</cp:lastModifiedBy>
  <cp:revision>5</cp:revision>
  <dcterms:created xsi:type="dcterms:W3CDTF">2024-07-27T15:14:00Z</dcterms:created>
  <dcterms:modified xsi:type="dcterms:W3CDTF">2024-08-22T12:07:00Z</dcterms:modified>
</cp:coreProperties>
</file>